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A3" w:rsidRDefault="001360A3" w:rsidP="001360A3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</w:pPr>
    </w:p>
    <w:p w:rsidR="001360A3" w:rsidRPr="001360A3" w:rsidRDefault="001360A3" w:rsidP="001360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  <w:lang w:val="kk-KZ"/>
        </w:rPr>
      </w:pPr>
      <w:r w:rsidRPr="001360A3">
        <w:rPr>
          <w:rFonts w:ascii="Times New Roman" w:eastAsia="Times New Roman" w:hAnsi="Times New Roman" w:cs="Times New Roman"/>
          <w:b/>
          <w:color w:val="050503"/>
          <w:sz w:val="28"/>
          <w:szCs w:val="28"/>
          <w:lang w:val="kk-KZ"/>
        </w:rPr>
        <w:t>Тікелей эфир жазбасы. Қашықтан оқытудың аралық көрсеткіштері туралы. </w:t>
      </w:r>
      <w:r w:rsidRPr="001360A3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  <w:lang w:val="kk-KZ"/>
        </w:rPr>
        <w:t xml:space="preserve">Қашықтан оқыту жүйесі: педагогтер мен психологтердің пікірі </w:t>
      </w:r>
    </w:p>
    <w:p w:rsidR="001360A3" w:rsidRPr="00C92996" w:rsidRDefault="001360A3" w:rsidP="001360A3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</w:pPr>
    </w:p>
    <w:p w:rsidR="001360A3" w:rsidRDefault="001360A3" w:rsidP="001360A3">
      <w:pPr>
        <w:shd w:val="clear" w:color="auto" w:fill="F9F9F9"/>
        <w:spacing w:after="0" w:line="240" w:lineRule="auto"/>
        <w:jc w:val="both"/>
        <w:outlineLvl w:val="0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ab/>
      </w:r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МОН РК ұйымдастырған Тікелей эфир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 барысында ҚР БжҒМ в</w:t>
      </w:r>
      <w:r w:rsidRPr="00C9299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ице-министр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і</w:t>
      </w:r>
      <w:r w:rsidRPr="00C9299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  Каринова Шолпан Танатовна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на қ</w:t>
      </w:r>
      <w:r w:rsidRPr="00C9299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ашықтан  оқытудың  бірінші аптасына қорытынды  жасады. 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Қашықтан  оқытумен елімізде 2 миллионнан аса  бала қамтыл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ғанын, о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қыту  бірнеше форматта  жүргізіл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іп жатқанын мәлімдеді.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 </w:t>
      </w:r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Алғашқы күндері «Күнделік» электрондық  журнал порталы,  Интернет те  дұрыс  жұмыс </w:t>
      </w:r>
      <w:proofErr w:type="spell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істемеді</w:t>
      </w:r>
      <w:proofErr w:type="spell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 Бұ</w:t>
      </w:r>
      <w:proofErr w:type="gram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л</w:t>
      </w:r>
      <w:proofErr w:type="gram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кемшіліктер</w:t>
      </w:r>
      <w:proofErr w:type="spell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</w:t>
      </w:r>
      <w:proofErr w:type="spell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жойылып</w:t>
      </w:r>
      <w:proofErr w:type="spell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,  жұмыс  дұрыс  жолға  қойылды. Мұны </w:t>
      </w:r>
      <w:proofErr w:type="spell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ата-аналар</w:t>
      </w:r>
      <w:proofErr w:type="spell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да, мұғалімдер де  құптауда.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 </w:t>
      </w:r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8 мыңнан </w:t>
      </w:r>
      <w:proofErr w:type="spell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астам</w:t>
      </w:r>
      <w:proofErr w:type="spell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оқушы интернет  жоқ </w:t>
      </w:r>
      <w:proofErr w:type="spell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жерлерде</w:t>
      </w:r>
      <w:proofErr w:type="spell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телесабақтарды кө</w:t>
      </w:r>
      <w:proofErr w:type="gram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р</w:t>
      </w:r>
      <w:proofErr w:type="gram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іп  </w:t>
      </w:r>
      <w:proofErr w:type="spell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отыр</w:t>
      </w:r>
      <w:proofErr w:type="spell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 Бұ</w:t>
      </w:r>
      <w:proofErr w:type="gram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л</w:t>
      </w:r>
      <w:proofErr w:type="gram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жұмыс «</w:t>
      </w:r>
      <w:proofErr w:type="spell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Балапан</w:t>
      </w:r>
      <w:proofErr w:type="spell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», «</w:t>
      </w:r>
      <w:proofErr w:type="spell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Еларна</w:t>
      </w:r>
      <w:proofErr w:type="spell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» республикалық </w:t>
      </w:r>
      <w:proofErr w:type="spell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каналдары</w:t>
      </w:r>
      <w:proofErr w:type="spell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арқылы жүзеге </w:t>
      </w:r>
      <w:proofErr w:type="spell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асырылуда</w:t>
      </w:r>
      <w:proofErr w:type="spell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. Сабақтардың </w:t>
      </w:r>
      <w:proofErr w:type="spell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тиімділігін</w:t>
      </w:r>
      <w:proofErr w:type="spell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жұртшылық  жоғары  бағалауда.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 </w:t>
      </w:r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454 </w:t>
      </w:r>
      <w:proofErr w:type="spell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мектеп</w:t>
      </w:r>
      <w:proofErr w:type="spell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штаттық </w:t>
      </w:r>
      <w:proofErr w:type="spell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режимде</w:t>
      </w:r>
      <w:proofErr w:type="spell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жұмыс </w:t>
      </w:r>
      <w:proofErr w:type="spell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істеп</w:t>
      </w:r>
      <w:proofErr w:type="spell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</w:t>
      </w:r>
      <w:proofErr w:type="spell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жатыр</w:t>
      </w:r>
      <w:proofErr w:type="spell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. </w:t>
      </w:r>
      <w:proofErr w:type="spell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Оларда</w:t>
      </w:r>
      <w:proofErr w:type="spell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25 мыңдай  оқ</w:t>
      </w:r>
      <w:proofErr w:type="gramStart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ушы</w:t>
      </w:r>
      <w:proofErr w:type="gramEnd"/>
      <w:r w:rsidRPr="0071208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оқып жатыр.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 </w:t>
      </w:r>
    </w:p>
    <w:p w:rsidR="001360A3" w:rsidRDefault="001360A3" w:rsidP="001360A3">
      <w:pPr>
        <w:shd w:val="clear" w:color="auto" w:fill="F9F9F9"/>
        <w:spacing w:after="0" w:line="240" w:lineRule="auto"/>
        <w:jc w:val="both"/>
        <w:outlineLvl w:val="0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ab/>
        <w:t>Сонымен қатар, о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қу жылының аяқталуы  туралы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да 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айтылды. 9,11 –сыныптарда  қорытынды аттестаттау  болмайды.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 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Қашықтан оқыту жүйесіне байланысты педагогтер мен психологтердің пікірі позитивті, оң баға берілуде. </w:t>
      </w:r>
    </w:p>
    <w:p w:rsidR="001360A3" w:rsidRDefault="001360A3" w:rsidP="001360A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360A3" w:rsidRPr="001928B3" w:rsidRDefault="001360A3" w:rsidP="001360A3">
      <w:pPr>
        <w:pStyle w:val="a6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928B3">
        <w:rPr>
          <w:rFonts w:ascii="Times New Roman" w:hAnsi="Times New Roman" w:cs="Times New Roman"/>
          <w:sz w:val="28"/>
          <w:szCs w:val="28"/>
          <w:lang w:val="kk-KZ"/>
        </w:rPr>
        <w:t xml:space="preserve">Бұл </w:t>
      </w:r>
      <w:r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Pr="001928B3">
        <w:rPr>
          <w:rFonts w:ascii="Times New Roman" w:hAnsi="Times New Roman" w:cs="Times New Roman"/>
          <w:sz w:val="28"/>
          <w:szCs w:val="28"/>
          <w:lang w:val="kk-KZ"/>
        </w:rPr>
        <w:t xml:space="preserve"> толығырақ</w:t>
      </w:r>
      <w:r w:rsidRPr="00352525">
        <w:rPr>
          <w:b/>
          <w:bCs/>
          <w:color w:val="FF0000"/>
          <w:lang w:val="kk-KZ"/>
        </w:rPr>
        <w:t xml:space="preserve"> </w:t>
      </w:r>
      <w:r w:rsidRPr="001928B3">
        <w:rPr>
          <w:b/>
          <w:bCs/>
          <w:color w:val="FF0000"/>
          <w:lang w:val="kk-KZ"/>
        </w:rPr>
        <w:t xml:space="preserve"> </w:t>
      </w:r>
      <w:r w:rsidR="00BC0FD2">
        <w:rPr>
          <w:rFonts w:ascii="Times New Roman" w:hAnsi="Times New Roman" w:cs="Times New Roman"/>
          <w:bCs/>
          <w:sz w:val="28"/>
          <w:szCs w:val="28"/>
          <w:lang w:val="kk-KZ"/>
        </w:rPr>
        <w:t>төмендегі</w:t>
      </w:r>
      <w:r w:rsidRPr="001928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сайттан</w:t>
      </w:r>
      <w:r w:rsidRPr="001928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білуге</w:t>
      </w:r>
      <w:r w:rsidRPr="001928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болады:</w:t>
      </w:r>
    </w:p>
    <w:p w:rsidR="001360A3" w:rsidRPr="001360A3" w:rsidRDefault="001360A3" w:rsidP="001360A3">
      <w:pPr>
        <w:shd w:val="clear" w:color="auto" w:fill="F9F9F9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  <w:lang w:val="kk-KZ"/>
        </w:rPr>
      </w:pPr>
      <w:r w:rsidRPr="001360A3">
        <w:rPr>
          <w:rFonts w:ascii="Times New Roman" w:eastAsia="Times New Roman" w:hAnsi="Times New Roman" w:cs="Times New Roman"/>
          <w:bCs/>
          <w:i/>
          <w:color w:val="050503"/>
          <w:sz w:val="28"/>
          <w:szCs w:val="28"/>
          <w:lang w:val="kk-KZ"/>
        </w:rPr>
        <w:t>https://facebook.com/story.php?story_fbid=2545725245640160&amp;id=1440619732817389</w:t>
      </w:r>
    </w:p>
    <w:p w:rsidR="001360A3" w:rsidRPr="001360A3" w:rsidRDefault="001360A3" w:rsidP="001360A3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i/>
          <w:color w:val="030303"/>
          <w:sz w:val="28"/>
          <w:szCs w:val="28"/>
          <w:shd w:val="clear" w:color="auto" w:fill="F9F9F9"/>
          <w:lang w:val="kk-KZ"/>
        </w:rPr>
      </w:pPr>
    </w:p>
    <w:p w:rsidR="00751216" w:rsidRPr="001360A3" w:rsidRDefault="00751216" w:rsidP="00751216">
      <w:pPr>
        <w:pStyle w:val="a3"/>
        <w:shd w:val="clear" w:color="auto" w:fill="FFFFFF"/>
        <w:spacing w:before="0" w:beforeAutospacing="0" w:after="80" w:afterAutospacing="0"/>
        <w:rPr>
          <w:color w:val="1C1E21"/>
          <w:sz w:val="28"/>
          <w:szCs w:val="28"/>
          <w:lang w:val="kk-KZ"/>
        </w:rPr>
      </w:pPr>
    </w:p>
    <w:p w:rsidR="001360A3" w:rsidRDefault="00712088" w:rsidP="00712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3"/>
          <w:sz w:val="28"/>
          <w:szCs w:val="28"/>
          <w:lang w:val="kk-KZ"/>
        </w:rPr>
      </w:pPr>
      <w:r w:rsidRPr="001360A3">
        <w:rPr>
          <w:rFonts w:ascii="Times New Roman" w:eastAsia="Times New Roman" w:hAnsi="Times New Roman" w:cs="Times New Roman"/>
          <w:b/>
          <w:color w:val="050503"/>
          <w:sz w:val="28"/>
          <w:szCs w:val="28"/>
        </w:rPr>
        <w:t xml:space="preserve">Запись прямого эфира. </w:t>
      </w:r>
    </w:p>
    <w:p w:rsidR="00712088" w:rsidRDefault="00712088" w:rsidP="00712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3"/>
          <w:sz w:val="28"/>
          <w:szCs w:val="28"/>
          <w:lang w:val="kk-KZ"/>
        </w:rPr>
      </w:pPr>
      <w:r w:rsidRPr="001360A3">
        <w:rPr>
          <w:rFonts w:ascii="Times New Roman" w:eastAsia="Times New Roman" w:hAnsi="Times New Roman" w:cs="Times New Roman"/>
          <w:b/>
          <w:color w:val="050503"/>
          <w:sz w:val="28"/>
          <w:szCs w:val="28"/>
        </w:rPr>
        <w:t>По промежуточным результатам дистанционного обучения</w:t>
      </w:r>
      <w:r w:rsidRPr="00C92996">
        <w:rPr>
          <w:rFonts w:ascii="Times New Roman" w:eastAsia="Times New Roman" w:hAnsi="Times New Roman" w:cs="Times New Roman"/>
          <w:color w:val="050503"/>
          <w:sz w:val="28"/>
          <w:szCs w:val="28"/>
        </w:rPr>
        <w:br/>
      </w:r>
    </w:p>
    <w:p w:rsidR="00712088" w:rsidRPr="001360A3" w:rsidRDefault="00712088" w:rsidP="00712088">
      <w:pPr>
        <w:shd w:val="clear" w:color="auto" w:fill="F9F9F9"/>
        <w:spacing w:after="0" w:line="240" w:lineRule="auto"/>
        <w:jc w:val="both"/>
        <w:outlineLvl w:val="0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ab/>
        <w:t>В выступлении в</w:t>
      </w:r>
      <w:proofErr w:type="spellStart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ице-министр</w:t>
      </w:r>
      <w:proofErr w:type="spellEnd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а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МОН РК </w:t>
      </w:r>
      <w:proofErr w:type="spellStart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Каринов</w:t>
      </w:r>
      <w:proofErr w:type="spellEnd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ой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Шолпан</w:t>
      </w:r>
      <w:proofErr w:type="spellEnd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Танатовн</w:t>
      </w:r>
      <w:proofErr w:type="spellEnd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ы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подве</w:t>
      </w:r>
      <w:proofErr w:type="spellEnd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дены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итоги первой недели дистанционного обучения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, которым в 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стране охвачено более 2 миллионов детей. Обучение ведется в нескольких форматах. В первые дни портал электронного журнала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 «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Күнделі</w:t>
      </w:r>
      <w:proofErr w:type="gramStart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к</w:t>
      </w:r>
      <w:proofErr w:type="gramEnd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»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, Интернет не работали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, но э</w:t>
      </w:r>
      <w:proofErr w:type="spellStart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ти</w:t>
      </w:r>
      <w:proofErr w:type="spellEnd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недостатки устранены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. Б</w:t>
      </w:r>
      <w:proofErr w:type="spellStart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олее</w:t>
      </w:r>
      <w:proofErr w:type="spellEnd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8 тысяч школьников 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смортят видеоуроки 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через республиканские каналы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 «</w:t>
      </w:r>
      <w:proofErr w:type="spellStart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Балапан</w:t>
      </w:r>
      <w:proofErr w:type="spellEnd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», «</w:t>
      </w:r>
      <w:proofErr w:type="spellStart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Еларна</w:t>
      </w:r>
      <w:proofErr w:type="spellEnd"/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»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</w:p>
    <w:p w:rsidR="00712088" w:rsidRPr="002369CB" w:rsidRDefault="002369CB" w:rsidP="00712088">
      <w:pPr>
        <w:shd w:val="clear" w:color="auto" w:fill="F9F9F9"/>
        <w:spacing w:after="0" w:line="240" w:lineRule="auto"/>
        <w:jc w:val="both"/>
        <w:outlineLvl w:val="0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</w:pP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ab/>
      </w:r>
      <w:r w:rsidR="00712088"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454 школы работают в штатном режиме. В них обучается около 25 тысяч школьников.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 Также б</w:t>
      </w:r>
      <w:proofErr w:type="spellStart"/>
      <w:r w:rsidR="00712088"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ыло</w:t>
      </w:r>
      <w:proofErr w:type="spellEnd"/>
      <w:r w:rsidR="00712088"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сказано о завершении учебного года. В 9,11 классах итоговая аттестация 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проводиться не будет.</w:t>
      </w:r>
      <w:r w:rsidRPr="001360A3">
        <w:t xml:space="preserve"> </w:t>
      </w:r>
      <w:r w:rsidRPr="001360A3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1360A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>едагоги и психологи  дают позитивную оценку в связи с системой дистанционного обучения.</w:t>
      </w:r>
      <w:r w:rsidRPr="002369C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  <w:t xml:space="preserve"> </w:t>
      </w:r>
    </w:p>
    <w:p w:rsidR="00712088" w:rsidRDefault="00712088" w:rsidP="00712088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</w:pPr>
    </w:p>
    <w:p w:rsidR="001360A3" w:rsidRDefault="001360A3" w:rsidP="00712088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</w:pPr>
    </w:p>
    <w:p w:rsidR="00712088" w:rsidRPr="001360A3" w:rsidRDefault="001360A3" w:rsidP="00712088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color w:val="050503"/>
          <w:sz w:val="28"/>
          <w:szCs w:val="28"/>
          <w:shd w:val="clear" w:color="auto" w:fill="FFFFFF"/>
          <w:lang w:val="kk-KZ"/>
        </w:rPr>
      </w:pPr>
      <w:r w:rsidRPr="001360A3">
        <w:rPr>
          <w:rFonts w:ascii="Times New Roman" w:hAnsi="Times New Roman" w:cs="Times New Roman"/>
          <w:color w:val="050503"/>
          <w:sz w:val="28"/>
          <w:szCs w:val="28"/>
          <w:shd w:val="clear" w:color="auto" w:fill="FFFFFF"/>
          <w:lang w:val="kk-KZ"/>
        </w:rPr>
        <w:t xml:space="preserve">Подробнее об этом </w:t>
      </w:r>
      <w:r w:rsidR="00BC0FD2">
        <w:rPr>
          <w:rFonts w:ascii="Times New Roman" w:hAnsi="Times New Roman" w:cs="Times New Roman"/>
          <w:color w:val="050503"/>
          <w:sz w:val="28"/>
          <w:szCs w:val="28"/>
          <w:shd w:val="clear" w:color="auto" w:fill="FFFFFF"/>
          <w:lang w:val="kk-KZ"/>
        </w:rPr>
        <w:t>читайте</w:t>
      </w:r>
      <w:r w:rsidRPr="001360A3">
        <w:rPr>
          <w:rFonts w:ascii="Times New Roman" w:hAnsi="Times New Roman" w:cs="Times New Roman"/>
          <w:color w:val="050503"/>
          <w:sz w:val="28"/>
          <w:szCs w:val="28"/>
          <w:shd w:val="clear" w:color="auto" w:fill="FFFFFF"/>
          <w:lang w:val="kk-KZ"/>
        </w:rPr>
        <w:t xml:space="preserve"> на сайте:</w:t>
      </w:r>
    </w:p>
    <w:p w:rsidR="001360A3" w:rsidRPr="001360A3" w:rsidRDefault="001360A3" w:rsidP="0013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503"/>
          <w:sz w:val="28"/>
          <w:szCs w:val="28"/>
          <w:lang w:val="kk-KZ"/>
        </w:rPr>
      </w:pPr>
      <w:r w:rsidRPr="001360A3">
        <w:rPr>
          <w:rFonts w:ascii="Times New Roman" w:eastAsia="Times New Roman" w:hAnsi="Times New Roman" w:cs="Times New Roman"/>
          <w:bCs/>
          <w:i/>
          <w:color w:val="050503"/>
          <w:sz w:val="28"/>
          <w:szCs w:val="28"/>
          <w:lang w:val="kk-KZ"/>
        </w:rPr>
        <w:t>https://facebook.com/story.php?story_fbid=2545725245640160&amp;id=1440619732817389</w:t>
      </w:r>
    </w:p>
    <w:p w:rsidR="001360A3" w:rsidRDefault="001360A3" w:rsidP="00712088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kk-KZ"/>
        </w:rPr>
      </w:pPr>
    </w:p>
    <w:sectPr w:rsidR="001360A3" w:rsidSect="0033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216"/>
    <w:rsid w:val="001360A3"/>
    <w:rsid w:val="001634D0"/>
    <w:rsid w:val="001706A3"/>
    <w:rsid w:val="001A1B45"/>
    <w:rsid w:val="002369CB"/>
    <w:rsid w:val="00426976"/>
    <w:rsid w:val="004B511B"/>
    <w:rsid w:val="005C331E"/>
    <w:rsid w:val="00712088"/>
    <w:rsid w:val="00751216"/>
    <w:rsid w:val="00833AAD"/>
    <w:rsid w:val="0084216D"/>
    <w:rsid w:val="00BC0FD2"/>
    <w:rsid w:val="00C92996"/>
    <w:rsid w:val="00CA67B1"/>
    <w:rsid w:val="00E2044E"/>
    <w:rsid w:val="00E4096E"/>
    <w:rsid w:val="00ED2E56"/>
    <w:rsid w:val="00EF335C"/>
    <w:rsid w:val="00F074D3"/>
    <w:rsid w:val="00F3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51216"/>
    <w:rPr>
      <w:color w:val="0000FF"/>
      <w:u w:val="single"/>
    </w:rPr>
  </w:style>
  <w:style w:type="paragraph" w:styleId="a5">
    <w:name w:val="No Spacing"/>
    <w:uiPriority w:val="1"/>
    <w:qFormat/>
    <w:rsid w:val="00F34F9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360A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2020-04-20T10:57:00Z</dcterms:created>
  <dcterms:modified xsi:type="dcterms:W3CDTF">2020-04-21T08:32:00Z</dcterms:modified>
</cp:coreProperties>
</file>