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67" w:rsidRPr="00566333" w:rsidRDefault="002C6967">
      <w:pP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r w:rsidRPr="00566333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 xml:space="preserve">Білім министрі жаңа оқу жылының қашан басталатынын айтты </w:t>
      </w:r>
    </w:p>
    <w:p w:rsidR="00566333" w:rsidRPr="00566333" w:rsidRDefault="00566333" w:rsidP="0056633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ab/>
      </w:r>
      <w:r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Instagram желісіндегі тікелей эфир барысында </w:t>
      </w:r>
      <w:r w:rsidR="002C6967"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Білім және ғылым министрі Асхат Аймағамбетов жаңа оқу жылы әдеттегідей 1 қыркүйекте басталатыны, алайда оқу қандай форматты болатыны нақты белгісіз екені</w:t>
      </w:r>
      <w:r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туралы</w:t>
      </w:r>
      <w:r w:rsidR="002C6967"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мәлімдеді</w:t>
      </w:r>
      <w:r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2C6967" w:rsidRDefault="00566333" w:rsidP="0056633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Министрдің</w:t>
      </w:r>
      <w:r w:rsidR="002C6967"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айтуынша, қазіргі уақытта оқушыларды дәстүрлі және қашықтан оқытуға байланысты бірнеше жоспар дайындал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уда екен. </w:t>
      </w:r>
      <w:r w:rsidR="002C6967"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Білім және ғылым министрі жаңа оқу жылы қашықтан оқытудан басталған жағдайда, тиісті дайындық қажет екенін жасырған жоқ.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Сөз соңында ол т</w:t>
      </w:r>
      <w:r w:rsidR="002C6967"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үрлі жағдайға дайын болу керек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екендігін атап өтті.</w:t>
      </w:r>
      <w:r w:rsidR="002C6967" w:rsidRPr="0056633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566333" w:rsidRDefault="00566333" w:rsidP="0056633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566333" w:rsidRPr="002575C0" w:rsidRDefault="00566333" w:rsidP="00566333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2575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Толығырақ төмендегі сайттан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оқуға</w:t>
      </w:r>
      <w:r w:rsidRPr="002575C0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болады:</w:t>
      </w:r>
    </w:p>
    <w:p w:rsidR="00566333" w:rsidRPr="00566333" w:rsidRDefault="00566333" w:rsidP="00566333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4" w:history="1">
        <w:r w:rsidRPr="005663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https://kaz.nur.kz/1853255-bilim-ministri-zaa-oku-zylyny-kasan-bastalatynyn-ajtty.html?fbclid=IwAR1AYZ0-Fc5j1FSI3kHYRfcKmH9Y1xap1jrNEAkcLkoVWg-U4YTZTjuZes4</w:t>
        </w:r>
      </w:hyperlink>
    </w:p>
    <w:p w:rsidR="00566333" w:rsidRDefault="00566333" w:rsidP="0056633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6333" w:rsidRPr="00566333" w:rsidRDefault="00566333" w:rsidP="0056633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6333">
        <w:rPr>
          <w:rFonts w:ascii="Times New Roman" w:hAnsi="Times New Roman" w:cs="Times New Roman"/>
          <w:b/>
          <w:sz w:val="28"/>
          <w:szCs w:val="28"/>
          <w:lang w:val="kk-KZ"/>
        </w:rPr>
        <w:t>Министр образования рассказал, когда начнется новый учебный год</w:t>
      </w:r>
    </w:p>
    <w:p w:rsidR="00566333" w:rsidRPr="00566333" w:rsidRDefault="00566333" w:rsidP="00566333">
      <w:pPr>
        <w:pStyle w:val="5"/>
        <w:shd w:val="clear" w:color="auto" w:fill="FFFFFF"/>
        <w:spacing w:after="27"/>
        <w:jc w:val="both"/>
        <w:textAlignment w:val="center"/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  <w:tab/>
      </w:r>
      <w:r w:rsidRPr="00566333"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  <w:t>В ходе прямого эфира в сети Instagram министр образования и науки Асхат Аймагамбетов сообщил, что новый учебный год, как п</w:t>
      </w:r>
      <w:r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  <w:t xml:space="preserve">равило, начнется 1 сентября. </w:t>
      </w:r>
      <w:r w:rsidRPr="00566333"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  <w:t xml:space="preserve">По словам министра, в настоящее время разрабатывается несколько </w:t>
      </w:r>
      <w:r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  <w:t>вариантов</w:t>
      </w:r>
      <w:r w:rsidRPr="00566333">
        <w:rPr>
          <w:rFonts w:ascii="Times New Roman" w:hAnsi="Times New Roman" w:cs="Times New Roman"/>
          <w:color w:val="050503"/>
          <w:sz w:val="28"/>
          <w:szCs w:val="28"/>
          <w:shd w:val="clear" w:color="auto" w:fill="FFFFFF"/>
          <w:lang w:val="kk-KZ"/>
        </w:rPr>
        <w:t>, связанных с традиционным и дистанционным обучением учащихся. Министр образования и науки не скрыл, что в случае начала нового учебного года с дистанционного обучения необходима соответствующая подготовка. В завершение он отметил, что нужно быть готовыми к различным ситуациям.</w:t>
      </w:r>
    </w:p>
    <w:p w:rsidR="00566333" w:rsidRDefault="00566333" w:rsidP="00566333">
      <w:pPr>
        <w:pStyle w:val="5"/>
        <w:shd w:val="clear" w:color="auto" w:fill="FFFFFF"/>
        <w:spacing w:before="0" w:after="27"/>
        <w:jc w:val="both"/>
        <w:textAlignment w:val="center"/>
        <w:rPr>
          <w:color w:val="050503"/>
          <w:sz w:val="24"/>
          <w:szCs w:val="24"/>
          <w:shd w:val="clear" w:color="auto" w:fill="FFFFFF"/>
          <w:lang w:val="kk-KZ"/>
        </w:rPr>
      </w:pPr>
    </w:p>
    <w:p w:rsidR="00566333" w:rsidRPr="006744FE" w:rsidRDefault="00566333" w:rsidP="00566333">
      <w:pPr>
        <w:pStyle w:val="5"/>
        <w:shd w:val="clear" w:color="auto" w:fill="FFFFFF"/>
        <w:spacing w:before="0" w:after="27"/>
        <w:jc w:val="both"/>
        <w:textAlignment w:val="center"/>
        <w:rPr>
          <w:b/>
          <w:color w:val="050503"/>
          <w:sz w:val="24"/>
          <w:szCs w:val="24"/>
          <w:shd w:val="clear" w:color="auto" w:fill="FFFFFF"/>
          <w:lang w:val="kk-KZ"/>
        </w:rPr>
      </w:pPr>
      <w:r w:rsidRPr="006744FE">
        <w:rPr>
          <w:color w:val="050503"/>
          <w:sz w:val="24"/>
          <w:szCs w:val="24"/>
          <w:shd w:val="clear" w:color="auto" w:fill="FFFFFF"/>
          <w:lang w:val="kk-KZ"/>
        </w:rPr>
        <w:t>Подробнее читайте на сайте:</w:t>
      </w:r>
    </w:p>
    <w:p w:rsidR="00566333" w:rsidRPr="00566333" w:rsidRDefault="00566333" w:rsidP="00566333">
      <w:pPr>
        <w:rPr>
          <w:rFonts w:ascii="Times New Roman" w:hAnsi="Times New Roman" w:cs="Times New Roman"/>
          <w:sz w:val="24"/>
          <w:szCs w:val="24"/>
          <w:lang w:val="kk-KZ"/>
        </w:rPr>
      </w:pPr>
      <w:hyperlink r:id="rId5" w:history="1">
        <w:r w:rsidRPr="00566333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kk-KZ"/>
          </w:rPr>
          <w:t>https://kaz.nur.kz/1853255-bilim-ministri-zaa-oku-zylyny-kasan-bastalatynyn-ajtty.html?fbclid=IwAR1AYZ0-Fc5j1FSI3kHYRfcKmH9Y1xap1jrNEAkcLkoVWg-U4YTZTjuZes4</w:t>
        </w:r>
      </w:hyperlink>
    </w:p>
    <w:p w:rsidR="00566333" w:rsidRPr="00566333" w:rsidRDefault="00566333" w:rsidP="00566333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66333" w:rsidRPr="00566333" w:rsidSect="0063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67"/>
    <w:rsid w:val="002C6967"/>
    <w:rsid w:val="00566333"/>
    <w:rsid w:val="0063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5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3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967"/>
    <w:rPr>
      <w:color w:val="0000FF"/>
      <w:u w:val="single"/>
    </w:rPr>
  </w:style>
  <w:style w:type="paragraph" w:styleId="a4">
    <w:name w:val="No Spacing"/>
    <w:uiPriority w:val="1"/>
    <w:qFormat/>
    <w:rsid w:val="00566333"/>
    <w:pPr>
      <w:spacing w:after="0" w:line="240" w:lineRule="auto"/>
    </w:pPr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33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.nur.kz/1853255-bilim-ministri-zaa-oku-zylyny-kasan-bastalatynyn-ajtty.html?fbclid=IwAR1AYZ0-Fc5j1FSI3kHYRfcKmH9Y1xap1jrNEAkcLkoVWg-U4YTZTjuZes4" TargetMode="External"/><Relationship Id="rId4" Type="http://schemas.openxmlformats.org/officeDocument/2006/relationships/hyperlink" Target="https://kaz.nur.kz/1853255-bilim-ministri-zaa-oku-zylyny-kasan-bastalatynyn-ajtty.html?fbclid=IwAR1AYZ0-Fc5j1FSI3kHYRfcKmH9Y1xap1jrNEAkcLkoVWg-U4YTZTjuZe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maitingbk@outlook.com</dc:creator>
  <cp:lastModifiedBy>Home</cp:lastModifiedBy>
  <cp:revision>3</cp:revision>
  <dcterms:created xsi:type="dcterms:W3CDTF">2020-05-06T08:52:00Z</dcterms:created>
  <dcterms:modified xsi:type="dcterms:W3CDTF">2020-05-06T23:01:00Z</dcterms:modified>
</cp:coreProperties>
</file>